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62" w:rsidRPr="00D41F62" w:rsidRDefault="00D41F62" w:rsidP="00D41F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4276"/>
          <w:kern w:val="36"/>
          <w:sz w:val="36"/>
          <w:szCs w:val="36"/>
          <w:lang w:val="en-US" w:eastAsia="es-ES"/>
        </w:rPr>
      </w:pPr>
      <w:r w:rsidRPr="00D41F62">
        <w:rPr>
          <w:rFonts w:ascii="Arial" w:eastAsia="Times New Roman" w:hAnsi="Arial" w:cs="Arial"/>
          <w:color w:val="004276"/>
          <w:kern w:val="36"/>
          <w:sz w:val="36"/>
          <w:szCs w:val="36"/>
          <w:lang w:val="en-US" w:eastAsia="es-ES"/>
        </w:rPr>
        <w:t>Medieval cities not so different from modern European cities</w:t>
      </w:r>
    </w:p>
    <w:p w:rsidR="00D41F62" w:rsidRPr="00D41F62" w:rsidRDefault="00D41F62" w:rsidP="00D41F6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ES"/>
        </w:rPr>
      </w:pPr>
      <w:r w:rsidRPr="00D41F62">
        <w:rPr>
          <w:rFonts w:ascii="Arial" w:eastAsia="Times New Roman" w:hAnsi="Arial" w:cs="Arial"/>
          <w:i/>
          <w:iCs/>
          <w:color w:val="333333"/>
          <w:sz w:val="21"/>
          <w:szCs w:val="21"/>
          <w:lang w:val="en-US" w:eastAsia="es-ES"/>
        </w:rPr>
        <w:t xml:space="preserve">Date: </w:t>
      </w:r>
      <w:r w:rsidRPr="00D41F62">
        <w:rPr>
          <w:rFonts w:ascii="Arial" w:eastAsia="Times New Roman" w:hAnsi="Arial" w:cs="Arial"/>
          <w:color w:val="333333"/>
          <w:sz w:val="21"/>
          <w:szCs w:val="21"/>
          <w:lang w:val="en-US" w:eastAsia="es-ES"/>
        </w:rPr>
        <w:t>October 11, 2016</w:t>
      </w:r>
    </w:p>
    <w:p w:rsidR="00D41F62" w:rsidRPr="00D41F62" w:rsidRDefault="00D578AF" w:rsidP="00D41F62">
      <w:pPr>
        <w:pStyle w:val="lead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7"/>
          <w:szCs w:val="27"/>
          <w:lang w:val="en-US"/>
        </w:rPr>
      </w:pPr>
      <w:hyperlink r:id="rId4" w:history="1">
        <w:r w:rsidR="00D41F62" w:rsidRPr="00D41F62">
          <w:rPr>
            <w:rStyle w:val="Hipervnculo"/>
            <w:rFonts w:ascii="Arial" w:hAnsi="Arial" w:cs="Arial"/>
            <w:sz w:val="27"/>
            <w:szCs w:val="27"/>
            <w:lang w:val="en-US"/>
          </w:rPr>
          <w:t>https://www.sciencedaily.com/releases/2016/10/161011131243.htm</w:t>
        </w:r>
      </w:hyperlink>
      <w:r w:rsidR="00D41F62" w:rsidRPr="00D41F62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 xml:space="preserve">Medieval cities -- with their agrarian societies and simple market economies -- seem very different from modern European urban centers. </w:t>
      </w:r>
      <w:r w:rsidRPr="00BE088B">
        <w:rPr>
          <w:rFonts w:ascii="Arial" w:hAnsi="Arial" w:cs="Arial"/>
          <w:color w:val="333333"/>
          <w:highlight w:val="yellow"/>
          <w:lang w:val="en-US"/>
        </w:rPr>
        <w:t>Life in 14th-century cities</w:t>
      </w:r>
      <w:r w:rsidRPr="00D41F62">
        <w:rPr>
          <w:rFonts w:ascii="Arial" w:hAnsi="Arial" w:cs="Arial"/>
          <w:color w:val="333333"/>
          <w:lang w:val="en-US"/>
        </w:rPr>
        <w:t xml:space="preserve"> centered </w:t>
      </w:r>
      <w:proofErr w:type="gramStart"/>
      <w:r w:rsidRPr="00D41F62">
        <w:rPr>
          <w:rFonts w:ascii="Arial" w:hAnsi="Arial" w:cs="Arial"/>
          <w:color w:val="333333"/>
          <w:lang w:val="en-US"/>
        </w:rPr>
        <w:t>around</w:t>
      </w:r>
      <w:proofErr w:type="gramEnd"/>
      <w:r w:rsidRPr="00D41F62">
        <w:rPr>
          <w:rFonts w:ascii="Arial" w:hAnsi="Arial" w:cs="Arial"/>
          <w:color w:val="333333"/>
          <w:lang w:val="en-US"/>
        </w:rPr>
        <w:t xml:space="preserve"> hierarchical </w:t>
      </w:r>
      <w:r w:rsidRPr="00BE088B">
        <w:rPr>
          <w:rFonts w:ascii="Arial" w:hAnsi="Arial" w:cs="Arial"/>
          <w:color w:val="333333"/>
          <w:highlight w:val="yellow"/>
          <w:lang w:val="en-US"/>
        </w:rPr>
        <w:t>institutions such as the crown, guilds, and churches</w:t>
      </w:r>
      <w:r w:rsidRPr="00D41F62">
        <w:rPr>
          <w:rFonts w:ascii="Arial" w:hAnsi="Arial" w:cs="Arial"/>
          <w:color w:val="333333"/>
          <w:lang w:val="en-US"/>
        </w:rPr>
        <w:t xml:space="preserve">. </w:t>
      </w:r>
      <w:r w:rsidRPr="00BE088B">
        <w:rPr>
          <w:rFonts w:ascii="Arial" w:hAnsi="Arial" w:cs="Arial"/>
          <w:color w:val="333333"/>
          <w:highlight w:val="yellow"/>
          <w:lang w:val="en-US"/>
        </w:rPr>
        <w:t>Today, companies, technologies, and a global economy dominate our lives.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 xml:space="preserve">Despite the </w:t>
      </w:r>
      <w:r w:rsidRPr="00BE088B">
        <w:rPr>
          <w:rFonts w:ascii="Arial" w:hAnsi="Arial" w:cs="Arial"/>
          <w:color w:val="333333"/>
          <w:highlight w:val="yellow"/>
          <w:lang w:val="en-US"/>
        </w:rPr>
        <w:t>dramatic changes in economic and political structures</w:t>
      </w:r>
      <w:r w:rsidRPr="00D41F62">
        <w:rPr>
          <w:rFonts w:ascii="Arial" w:hAnsi="Arial" w:cs="Arial"/>
          <w:color w:val="333333"/>
          <w:lang w:val="en-US"/>
        </w:rPr>
        <w:t xml:space="preserve"> over the last 700 years, a new look at medieval cities' population sizes and distributions suggest that some </w:t>
      </w:r>
      <w:r w:rsidRPr="00BE088B">
        <w:rPr>
          <w:rFonts w:ascii="Arial" w:hAnsi="Arial" w:cs="Arial"/>
          <w:color w:val="333333"/>
          <w:highlight w:val="yellow"/>
          <w:lang w:val="en-US"/>
        </w:rPr>
        <w:t>urban characteristics have remained</w:t>
      </w:r>
      <w:r w:rsidRPr="00D41F62">
        <w:rPr>
          <w:rFonts w:ascii="Arial" w:hAnsi="Arial" w:cs="Arial"/>
          <w:color w:val="333333"/>
          <w:lang w:val="en-US"/>
        </w:rPr>
        <w:t xml:space="preserve"> remarkably consistent.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>A paper published this week in</w:t>
      </w:r>
      <w:r w:rsidRPr="00D41F62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D41F62">
        <w:rPr>
          <w:rStyle w:val="nfasis"/>
          <w:rFonts w:ascii="Arial" w:hAnsi="Arial" w:cs="Arial"/>
          <w:color w:val="333333"/>
          <w:lang w:val="en-US"/>
        </w:rPr>
        <w:t>PLOS One</w:t>
      </w:r>
      <w:r w:rsidRPr="00D41F62">
        <w:rPr>
          <w:rStyle w:val="apple-converted-space"/>
          <w:rFonts w:ascii="Arial" w:hAnsi="Arial" w:cs="Arial"/>
          <w:i/>
          <w:iCs/>
          <w:color w:val="333333"/>
          <w:lang w:val="en-US"/>
        </w:rPr>
        <w:t> </w:t>
      </w:r>
      <w:r w:rsidRPr="00D41F62">
        <w:rPr>
          <w:rFonts w:ascii="Arial" w:hAnsi="Arial" w:cs="Arial"/>
          <w:color w:val="333333"/>
          <w:lang w:val="en-US"/>
        </w:rPr>
        <w:t xml:space="preserve">highlights one major similarity: </w:t>
      </w:r>
      <w:r w:rsidRPr="00BE088B">
        <w:rPr>
          <w:rFonts w:ascii="Arial" w:hAnsi="Arial" w:cs="Arial"/>
          <w:color w:val="333333"/>
          <w:highlight w:val="yellow"/>
          <w:lang w:val="en-US"/>
        </w:rPr>
        <w:t>in both medieval and modern European cities, larger settlements have predictably higher population densities than smaller cities.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 xml:space="preserve">The authors write: "This would suggest that the institutions of Western European urban systems ca. 1300 did not substantially constrain </w:t>
      </w:r>
      <w:r w:rsidRPr="00BE088B">
        <w:rPr>
          <w:rFonts w:ascii="Arial" w:hAnsi="Arial" w:cs="Arial"/>
          <w:color w:val="333333"/>
          <w:highlight w:val="yellow"/>
          <w:lang w:val="en-US"/>
        </w:rPr>
        <w:t>social mixing, economic integration, or the free flow of people, ideas, and information."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>In short, the social dynamics enabled by medieval cities were fundamentally similar to those of contemporary cities.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 xml:space="preserve">The authors analyzed data from 173 medieval cities from across Western Europe, finding that these </w:t>
      </w:r>
      <w:r w:rsidRPr="00BE088B">
        <w:rPr>
          <w:rFonts w:ascii="Arial" w:hAnsi="Arial" w:cs="Arial"/>
          <w:color w:val="333333"/>
          <w:highlight w:val="yellow"/>
          <w:lang w:val="en-US"/>
        </w:rPr>
        <w:t>data show statistically indistinguishable community grouping patterns among medieval capital citie</w:t>
      </w:r>
      <w:r w:rsidRPr="00D41F62">
        <w:rPr>
          <w:rFonts w:ascii="Arial" w:hAnsi="Arial" w:cs="Arial"/>
          <w:color w:val="333333"/>
          <w:lang w:val="en-US"/>
        </w:rPr>
        <w:t>s in Italy, England, France, and Belgium and much younger European cities.</w:t>
      </w:r>
    </w:p>
    <w:p w:rsidR="00D41F62" w:rsidRPr="00D41F62" w:rsidRDefault="00D41F62" w:rsidP="00D41F62">
      <w:pPr>
        <w:pStyle w:val="lead"/>
        <w:shd w:val="clear" w:color="auto" w:fill="FFFFFF"/>
        <w:spacing w:before="0" w:beforeAutospacing="0" w:after="300" w:afterAutospacing="0"/>
        <w:ind w:firstLine="708"/>
        <w:rPr>
          <w:rFonts w:ascii="Arial" w:hAnsi="Arial" w:cs="Arial"/>
          <w:color w:val="333333"/>
          <w:lang w:val="en-US"/>
        </w:rPr>
      </w:pPr>
      <w:r w:rsidRPr="00D41F62">
        <w:rPr>
          <w:rFonts w:ascii="Arial" w:hAnsi="Arial" w:cs="Arial"/>
          <w:color w:val="333333"/>
          <w:lang w:val="en-US"/>
        </w:rPr>
        <w:t xml:space="preserve">On the macro, institutional level, </w:t>
      </w:r>
      <w:r w:rsidRPr="00BE088B">
        <w:rPr>
          <w:rFonts w:ascii="Arial" w:hAnsi="Arial" w:cs="Arial"/>
          <w:color w:val="333333"/>
          <w:highlight w:val="yellow"/>
          <w:lang w:val="en-US"/>
        </w:rPr>
        <w:t>modern and historical cities may look very different</w:t>
      </w:r>
      <w:r w:rsidRPr="00D41F62">
        <w:rPr>
          <w:rFonts w:ascii="Arial" w:hAnsi="Arial" w:cs="Arial"/>
          <w:color w:val="333333"/>
          <w:lang w:val="en-US"/>
        </w:rPr>
        <w:t xml:space="preserve">, says Bettencourt. We are now finding that what we know about contemporary urban processes may be applicable to the past because of </w:t>
      </w:r>
      <w:r w:rsidRPr="00BE088B">
        <w:rPr>
          <w:rFonts w:ascii="Arial" w:hAnsi="Arial" w:cs="Arial"/>
          <w:color w:val="333333"/>
          <w:highlight w:val="yellow"/>
          <w:lang w:val="en-US"/>
        </w:rPr>
        <w:t>similarities in micro-level behaviors</w:t>
      </w:r>
      <w:r w:rsidRPr="00D41F62">
        <w:rPr>
          <w:rFonts w:ascii="Arial" w:hAnsi="Arial" w:cs="Arial"/>
          <w:color w:val="333333"/>
          <w:lang w:val="en-US"/>
        </w:rPr>
        <w:t xml:space="preserve"> </w:t>
      </w:r>
      <w:r w:rsidRPr="00BE088B">
        <w:rPr>
          <w:rFonts w:ascii="Arial" w:hAnsi="Arial" w:cs="Arial"/>
          <w:color w:val="333333"/>
          <w:highlight w:val="yellow"/>
          <w:lang w:val="en-US"/>
        </w:rPr>
        <w:t>and the effects</w:t>
      </w:r>
      <w:r w:rsidRPr="00D41F62">
        <w:rPr>
          <w:rFonts w:ascii="Arial" w:hAnsi="Arial" w:cs="Arial"/>
          <w:color w:val="333333"/>
          <w:lang w:val="en-US"/>
        </w:rPr>
        <w:t xml:space="preserve"> they have on the larger system, he says.</w:t>
      </w:r>
    </w:p>
    <w:p w:rsidR="00FC21D4" w:rsidRPr="00D41F62" w:rsidRDefault="00FC21D4">
      <w:pPr>
        <w:rPr>
          <w:lang w:val="en-US"/>
        </w:rPr>
      </w:pPr>
    </w:p>
    <w:sectPr w:rsidR="00FC21D4" w:rsidRPr="00D41F62" w:rsidSect="00FC2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F62"/>
    <w:rsid w:val="00BE088B"/>
    <w:rsid w:val="00D41F62"/>
    <w:rsid w:val="00D578AF"/>
    <w:rsid w:val="00FC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D4"/>
  </w:style>
  <w:style w:type="paragraph" w:styleId="Ttulo1">
    <w:name w:val="heading 1"/>
    <w:basedOn w:val="Normal"/>
    <w:link w:val="Ttulo1Car"/>
    <w:uiPriority w:val="9"/>
    <w:qFormat/>
    <w:rsid w:val="00D41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ad">
    <w:name w:val="lead"/>
    <w:basedOn w:val="Normal"/>
    <w:rsid w:val="00D4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4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41F62"/>
  </w:style>
  <w:style w:type="character" w:styleId="nfasis">
    <w:name w:val="Emphasis"/>
    <w:basedOn w:val="Fuentedeprrafopredeter"/>
    <w:uiPriority w:val="20"/>
    <w:qFormat/>
    <w:rsid w:val="00D41F62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41F6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D41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daily.com/releases/2016/10/16101113124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cp:lastPrinted>2017-03-15T09:43:00Z</cp:lastPrinted>
  <dcterms:created xsi:type="dcterms:W3CDTF">2017-03-14T07:13:00Z</dcterms:created>
  <dcterms:modified xsi:type="dcterms:W3CDTF">2017-03-15T09:43:00Z</dcterms:modified>
</cp:coreProperties>
</file>